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DB1D1E">
      <w:pPr>
        <w:pStyle w:val="4"/>
        <w:jc w:val="center"/>
        <w:rPr>
          <w:rFonts w:hint="default" w:ascii="Times New Roman Bold" w:hAnsi="Times New Roman Bold" w:cs="Times New Roman Bold"/>
          <w:b/>
          <w:bCs/>
          <w:sz w:val="28"/>
          <w:szCs w:val="32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32"/>
        </w:rPr>
        <w:t>Paper Pelle - Swedish Word Learning Game</w:t>
      </w:r>
    </w:p>
    <w:p w14:paraId="71E1CBFB">
      <w:pPr>
        <w:pStyle w:val="4"/>
        <w:jc w:val="center"/>
        <w:rPr>
          <w:rFonts w:hint="default" w:ascii="Times New Roman Regular" w:hAnsi="Times New Roman Regular" w:cs="Times New Roman Regular"/>
          <w:sz w:val="24"/>
          <w:szCs w:val="28"/>
        </w:rPr>
      </w:pPr>
      <w:r>
        <w:rPr>
          <w:rFonts w:hint="default" w:ascii="Times New Roman Regular" w:hAnsi="Times New Roman Regular" w:cs="Times New Roman Regular"/>
          <w:sz w:val="24"/>
          <w:szCs w:val="28"/>
        </w:rPr>
        <w:t>Group-1</w:t>
      </w:r>
    </w:p>
    <w:p w14:paraId="366FA0E8">
      <w:pPr>
        <w:pStyle w:val="4"/>
        <w:rPr>
          <w:rFonts w:hint="default" w:ascii="Times New Roman Bold" w:hAnsi="Times New Roman Bold" w:cs="Times New Roman Bold"/>
          <w:b/>
          <w:bCs/>
          <w:sz w:val="24"/>
          <w:szCs w:val="28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8"/>
        </w:rPr>
        <w:t>Overview</w:t>
      </w:r>
    </w:p>
    <w:p w14:paraId="73CEF0BD">
      <w:pPr>
        <w:pStyle w:val="4"/>
        <w:rPr>
          <w:rFonts w:hint="default" w:ascii="Times New Roman Bold" w:hAnsi="Times New Roman Bold" w:cs="Times New Roman Bold"/>
          <w:b/>
          <w:bCs/>
          <w:sz w:val="24"/>
          <w:szCs w:val="28"/>
        </w:rPr>
      </w:pPr>
    </w:p>
    <w:p w14:paraId="76FCF69D">
      <w:pPr>
        <w:pStyle w:val="4"/>
        <w:rPr>
          <w:rFonts w:hint="default" w:ascii="Times New Roman Regular" w:hAnsi="Times New Roman Regular" w:cs="Times New Roman Regular"/>
          <w:sz w:val="22"/>
          <w:szCs w:val="24"/>
        </w:rPr>
      </w:pPr>
      <w:r>
        <w:rPr>
          <w:rFonts w:hint="default" w:ascii="Times New Roman Regular" w:hAnsi="Times New Roman Regular" w:cs="Times New Roman Regular"/>
          <w:sz w:val="22"/>
          <w:szCs w:val="24"/>
        </w:rPr>
        <w:t>Paper Pelle is a Tkinter-based Swedish vocabulary learning game designed for students at Uppsala University to practice and improve their Swedish language skills. The game features animated characters, such as a bear and a puppy, and includes engaging exercises where players associate Swedish words with clothing items. Players will learn Swedish nouns and adjectives while interacting with these adorable animal characters.</w:t>
      </w:r>
    </w:p>
    <w:p w14:paraId="36AF4F87">
      <w:pPr>
        <w:pStyle w:val="4"/>
        <w:rPr>
          <w:rFonts w:hint="default" w:ascii="Times New Roman Bold" w:hAnsi="Times New Roman Bold" w:cs="Times New Roman Bold"/>
          <w:b/>
          <w:bCs/>
        </w:rPr>
      </w:pPr>
    </w:p>
    <w:p w14:paraId="4AA8EBBC">
      <w:pPr>
        <w:pStyle w:val="4"/>
        <w:rPr>
          <w:rFonts w:hint="default" w:ascii="Times New Roman Bold" w:hAnsi="Times New Roman Bold" w:cs="Times New Roman Bold"/>
          <w:b/>
          <w:bCs/>
          <w:sz w:val="24"/>
          <w:szCs w:val="28"/>
        </w:rPr>
      </w:pPr>
    </w:p>
    <w:p w14:paraId="6B9BCB92">
      <w:pPr>
        <w:pStyle w:val="4"/>
        <w:rPr>
          <w:rFonts w:hint="default" w:ascii="Times New Roman Bold" w:hAnsi="Times New Roman Bold" w:cs="Times New Roman Bold"/>
          <w:b/>
          <w:bCs/>
          <w:sz w:val="24"/>
          <w:szCs w:val="28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8"/>
        </w:rPr>
        <w:t>How to Play</w:t>
      </w:r>
    </w:p>
    <w:p w14:paraId="5F435446">
      <w:pPr>
        <w:pStyle w:val="4"/>
        <w:rPr>
          <w:rFonts w:hint="default" w:ascii="Times New Roman Bold" w:hAnsi="Times New Roman Bold" w:cs="Times New Roman Bold"/>
          <w:b/>
          <w:bCs/>
          <w:sz w:val="24"/>
          <w:szCs w:val="28"/>
        </w:rPr>
      </w:pPr>
    </w:p>
    <w:p w14:paraId="7F5B27E0">
      <w:pPr>
        <w:pStyle w:val="4"/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4"/>
        </w:rPr>
      </w:pPr>
      <w:r>
        <w:rPr>
          <w:rFonts w:hint="default" w:ascii="Times New Roman Regular" w:hAnsi="Times New Roman Regular" w:cs="Times New Roman Regular"/>
          <w:sz w:val="22"/>
          <w:szCs w:val="24"/>
        </w:rPr>
        <w:t>Drag and Drop: Players drag and drop the correct Swedish word (either a noun or an adjective) into a box next to the corresponding clothing item.</w:t>
      </w:r>
    </w:p>
    <w:p w14:paraId="4232CF60">
      <w:pPr>
        <w:pStyle w:val="4"/>
        <w:numPr>
          <w:ilvl w:val="0"/>
          <w:numId w:val="1"/>
        </w:numPr>
        <w:ind w:left="0" w:leftChars="0" w:firstLine="0" w:firstLineChars="0"/>
        <w:rPr>
          <w:rFonts w:hint="default" w:ascii="Times New Roman Regular" w:hAnsi="Times New Roman Regular" w:cs="Times New Roman Regular"/>
          <w:sz w:val="22"/>
          <w:szCs w:val="24"/>
        </w:rPr>
      </w:pPr>
      <w:r>
        <w:rPr>
          <w:rFonts w:hint="default" w:ascii="Times New Roman Regular" w:hAnsi="Times New Roman Regular" w:cs="Times New Roman Regular"/>
          <w:sz w:val="22"/>
          <w:szCs w:val="24"/>
        </w:rPr>
        <w:t>Nouns: Nouns are marked in red to help players easily identify them.</w:t>
      </w:r>
    </w:p>
    <w:p w14:paraId="7CA2680D">
      <w:pPr>
        <w:pStyle w:val="4"/>
        <w:numPr>
          <w:ilvl w:val="0"/>
          <w:numId w:val="1"/>
        </w:numPr>
        <w:ind w:left="0" w:leftChars="0" w:firstLine="0" w:firstLineChars="0"/>
        <w:rPr>
          <w:rFonts w:hint="default" w:ascii="Times New Roman Regular" w:hAnsi="Times New Roman Regular" w:cs="Times New Roman Regular"/>
          <w:sz w:val="22"/>
          <w:szCs w:val="24"/>
        </w:rPr>
      </w:pPr>
      <w:r>
        <w:rPr>
          <w:rFonts w:hint="default" w:ascii="Times New Roman Regular" w:hAnsi="Times New Roman Regular" w:cs="Times New Roman Regular"/>
          <w:sz w:val="22"/>
          <w:szCs w:val="24"/>
        </w:rPr>
        <w:t>Adjectives: Adjectives are marked in yellow to distinguish them from nouns.</w:t>
      </w:r>
    </w:p>
    <w:p w14:paraId="199E4000">
      <w:pPr>
        <w:pStyle w:val="4"/>
        <w:rPr>
          <w:rFonts w:hint="default" w:ascii="Times New Roman Bold" w:hAnsi="Times New Roman Bold" w:cs="Times New Roman Bold"/>
          <w:b/>
          <w:bCs/>
          <w:sz w:val="24"/>
          <w:szCs w:val="28"/>
        </w:rPr>
      </w:pPr>
    </w:p>
    <w:p w14:paraId="45FF7AE0">
      <w:pPr>
        <w:pStyle w:val="4"/>
        <w:rPr>
          <w:rFonts w:hint="default" w:ascii="Times New Roman Bold" w:hAnsi="Times New Roman Bold" w:cs="Times New Roman Bold"/>
          <w:b/>
          <w:bCs/>
          <w:sz w:val="24"/>
          <w:szCs w:val="28"/>
        </w:rPr>
      </w:pPr>
    </w:p>
    <w:p w14:paraId="400B7272">
      <w:pPr>
        <w:pStyle w:val="4"/>
        <w:rPr>
          <w:rFonts w:hint="default" w:ascii="Times New Roman Bold" w:hAnsi="Times New Roman Bold" w:cs="Times New Roman Bold"/>
          <w:b/>
          <w:bCs/>
          <w:sz w:val="24"/>
          <w:szCs w:val="28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8"/>
        </w:rPr>
        <w:t>Game Structure</w:t>
      </w:r>
    </w:p>
    <w:p w14:paraId="6A67F224">
      <w:pPr>
        <w:pStyle w:val="4"/>
        <w:rPr>
          <w:rFonts w:hint="default" w:ascii="Times New Roman Bold" w:hAnsi="Times New Roman Bold" w:cs="Times New Roman Bold"/>
          <w:b/>
          <w:bCs/>
          <w:sz w:val="24"/>
          <w:szCs w:val="28"/>
        </w:rPr>
      </w:pPr>
    </w:p>
    <w:p w14:paraId="25846708">
      <w:pPr>
        <w:pStyle w:val="4"/>
        <w:rPr>
          <w:rFonts w:hint="eastAsia" w:ascii="Times New Roman Regular" w:hAnsi="Times New Roman Regular" w:cs="Times New Roman Regular"/>
          <w:sz w:val="22"/>
          <w:szCs w:val="24"/>
          <w:lang w:val="en-US" w:eastAsia="zh-CN"/>
        </w:rPr>
      </w:pPr>
      <w:r>
        <w:rPr>
          <w:rFonts w:hint="default" w:ascii="Times New Roman Regular" w:hAnsi="Times New Roman Regular" w:cs="Times New Roman Regular"/>
          <w:sz w:val="22"/>
          <w:szCs w:val="24"/>
        </w:rPr>
        <w:t>The game consists of four lessons, each featuring a different animal character. Each lesson includes a series of drag-and-drop exercises that help players practice matching words to clothing items. The lessons progress in difficulty, with more challenging vocabulary introduced in later levels.</w:t>
      </w:r>
      <w:r>
        <w:rPr>
          <w:rFonts w:hint="eastAsia" w:ascii="Times New Roman Regular" w:hAnsi="Times New Roman Regular" w:cs="Times New Roman Regular"/>
          <w:sz w:val="22"/>
          <w:szCs w:val="24"/>
          <w:lang w:val="en-US" w:eastAsia="zh-CN"/>
        </w:rPr>
        <w:t xml:space="preserve"> </w:t>
      </w:r>
    </w:p>
    <w:p w14:paraId="62988BB6">
      <w:pPr>
        <w:pStyle w:val="4"/>
        <w:rPr>
          <w:rFonts w:hint="eastAsia" w:ascii="Times New Roman Regular" w:hAnsi="Times New Roman Regular" w:cs="Times New Roman Regular"/>
          <w:sz w:val="22"/>
          <w:szCs w:val="24"/>
          <w:lang w:val="en-US" w:eastAsia="zh-CN"/>
        </w:rPr>
      </w:pPr>
    </w:p>
    <w:p w14:paraId="1E6797D2">
      <w:pPr>
        <w:pStyle w:val="4"/>
        <w:rPr>
          <w:rFonts w:hint="default" w:ascii="Times New Roman Regular" w:hAnsi="Times New Roman Regular" w:cs="Times New Roman Regular"/>
          <w:sz w:val="22"/>
          <w:szCs w:val="24"/>
        </w:rPr>
      </w:pPr>
      <w:r>
        <w:rPr>
          <w:rFonts w:hint="default" w:ascii="Times New Roman Regular" w:hAnsi="Times New Roman Regular" w:cs="Times New Roman Regular"/>
          <w:sz w:val="22"/>
          <w:szCs w:val="24"/>
        </w:rPr>
        <w:t>As the player completes each lesson, they will advance to the next level, where new words and challenges await.</w:t>
      </w:r>
    </w:p>
    <w:p w14:paraId="0BB54B0E">
      <w:pPr>
        <w:pStyle w:val="4"/>
        <w:rPr>
          <w:rFonts w:hint="default" w:ascii="Times New Roman Bold" w:hAnsi="Times New Roman Bold" w:cs="Times New Roman Bold"/>
          <w:b/>
          <w:bCs/>
          <w:sz w:val="22"/>
          <w:szCs w:val="24"/>
        </w:rPr>
      </w:pPr>
    </w:p>
    <w:p w14:paraId="56E517AA">
      <w:pPr>
        <w:pStyle w:val="4"/>
        <w:rPr>
          <w:rFonts w:hint="default" w:ascii="Times New Roman Regular" w:hAnsi="Times New Roman Regular" w:cs="Times New Roman Regular"/>
          <w:sz w:val="22"/>
          <w:szCs w:val="24"/>
        </w:rPr>
      </w:pPr>
      <w:r>
        <w:rPr>
          <w:rFonts w:hint="default" w:ascii="Times New Roman Regular" w:hAnsi="Times New Roman Regular" w:cs="Times New Roman Regular"/>
          <w:sz w:val="22"/>
          <w:szCs w:val="24"/>
        </w:rPr>
        <w:t>Once a lesson is completed, the player is greeted with a congratulation screen to celebrate their success. This screen provides positive feedback and encourages the player to continue progressing through the levels.</w:t>
      </w:r>
    </w:p>
    <w:p w14:paraId="0B7ADC8C">
      <w:pPr>
        <w:pStyle w:val="4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86400" cy="3901440"/>
            <wp:effectExtent l="0" t="0" r="0" b="10160"/>
            <wp:docPr id="5" name="Picture 5" descr="Lesso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esson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86400" cy="3901440"/>
            <wp:effectExtent l="0" t="0" r="0" b="10160"/>
            <wp:docPr id="4" name="Picture 4" descr="Lesso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esson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86400" cy="3901440"/>
            <wp:effectExtent l="0" t="0" r="0" b="10160"/>
            <wp:docPr id="3" name="Picture 3" descr="Lesso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esson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86400" cy="3901440"/>
            <wp:effectExtent l="0" t="0" r="0" b="10160"/>
            <wp:docPr id="2" name="Picture 2" descr="Lesso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esson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86400" cy="3901440"/>
            <wp:effectExtent l="0" t="0" r="0" b="10160"/>
            <wp:docPr id="1" name="Picture 1" descr="Lv1 - Drag-and-Drop Game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v1 - Drag-and-Drop Gamepla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0EE5">
      <w:pPr>
        <w:pStyle w:val="4"/>
        <w:rPr>
          <w:rFonts w:hint="default"/>
        </w:rPr>
      </w:pPr>
    </w:p>
    <w:sectPr>
      <w:cols w:space="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A725E"/>
    <w:multiLevelType w:val="singleLevel"/>
    <w:tmpl w:val="FFFA725E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2"/>
  <w:doNotDisplayPageBoundaries w:val="1"/>
  <w:documentProtection w:enforcement="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FA1F27E"/>
    <w:rsid w:val="B6FD410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Plain Text"/>
    <w:basedOn w:val="1"/>
    <w:uiPriority w:val="0"/>
    <w:rPr>
      <w:rFonts w:ascii="SimSun" w:hAnsi="Courier New" w:cs="Courier New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5</TotalTime>
  <ScaleCrop>false</ScaleCrop>
  <LinksUpToDate>false</LinksUpToDate>
  <Application>WPS Office_6.10.2.8397_F1E327BC-269C-435d-A152-05C5408002CA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2025-02-25T11:07:21Z</dcterms:created>
  <dc:creator>Data</dc:creator>
  <cp:lastModifiedBy>niuniu</cp:lastModifiedBy>
  <dcterms:modified xsi:type="dcterms:W3CDTF">2025-02-25T11:13:47Z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1033-6.10.2.8397</vt:lpwstr>
  </property>
  <property fmtid="{D5CDD505-2E9C-101B-9397-08002B2CF9AE}" pid="3" name="ICV">
    <vt:lpwstr>60A66CE229271265E596BD67DF8E116F_42</vt:lpwstr>
  </property>
</Properties>
</file>